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8AB9" w14:textId="12EC7ECA"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734A2FD7" w:rsidR="00C25BC1" w:rsidRPr="00B6757F" w:rsidRDefault="00B6757F" w:rsidP="00B6757F">
            <w:pPr>
              <w:rPr>
                <w:sz w:val="20"/>
                <w:szCs w:val="20"/>
              </w:rPr>
            </w:pPr>
            <w:r>
              <w:rPr>
                <w:b/>
                <w:sz w:val="20"/>
                <w:szCs w:val="20"/>
              </w:rPr>
              <w:t>Product Identifier:</w:t>
            </w:r>
            <w:r w:rsidR="005678A6">
              <w:rPr>
                <w:sz w:val="20"/>
                <w:szCs w:val="20"/>
              </w:rPr>
              <w:t xml:space="preserve"> </w:t>
            </w:r>
            <w:r w:rsidR="00213B9C">
              <w:rPr>
                <w:sz w:val="20"/>
                <w:szCs w:val="20"/>
              </w:rPr>
              <w:t>Nutri-cast</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9587579" w:rsidR="00C25BC1" w:rsidRPr="002C215B" w:rsidRDefault="00F942D3" w:rsidP="0099096B">
            <w:pPr>
              <w:rPr>
                <w:sz w:val="20"/>
                <w:szCs w:val="20"/>
              </w:rPr>
            </w:pPr>
            <w:r w:rsidRPr="002C215B">
              <w:rPr>
                <w:b/>
                <w:sz w:val="20"/>
                <w:szCs w:val="20"/>
              </w:rPr>
              <w:t>Recommended Use:</w:t>
            </w:r>
            <w:r w:rsidR="00574EB7">
              <w:rPr>
                <w:sz w:val="20"/>
                <w:szCs w:val="20"/>
              </w:rPr>
              <w:t xml:space="preserve"> As a fertilizer or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57FF972E" w:rsidR="007431AD" w:rsidRPr="00D0267B" w:rsidRDefault="00D0267B"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3B62269E" w:rsidR="00F65B5E" w:rsidRPr="002C215B" w:rsidRDefault="0060022A" w:rsidP="00D0267B">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D0267B">
        <w:trPr>
          <w:trHeight w:val="404"/>
        </w:trPr>
        <w:tc>
          <w:tcPr>
            <w:tcW w:w="9350" w:type="dxa"/>
            <w:gridSpan w:val="2"/>
          </w:tcPr>
          <w:p w14:paraId="382345BF" w14:textId="77777777" w:rsidR="00772940" w:rsidRDefault="00772940" w:rsidP="00B30AA0">
            <w:pPr>
              <w:pStyle w:val="NoSpacing"/>
              <w:jc w:val="center"/>
              <w:rPr>
                <w:b/>
                <w:sz w:val="20"/>
                <w:szCs w:val="20"/>
              </w:rPr>
            </w:pPr>
            <w:r w:rsidRPr="002C215B">
              <w:rPr>
                <w:b/>
                <w:sz w:val="20"/>
                <w:szCs w:val="20"/>
              </w:rPr>
              <w:t>Hazard Statements</w:t>
            </w:r>
          </w:p>
          <w:p w14:paraId="7CBBA4A8" w14:textId="77777777" w:rsidR="00574EB7" w:rsidRDefault="00B30AA0" w:rsidP="00772940">
            <w:pPr>
              <w:pStyle w:val="NoSpacing"/>
              <w:rPr>
                <w:sz w:val="20"/>
                <w:szCs w:val="20"/>
              </w:rPr>
            </w:pPr>
            <w:proofErr w:type="spellStart"/>
            <w:r>
              <w:rPr>
                <w:sz w:val="20"/>
                <w:szCs w:val="20"/>
              </w:rPr>
              <w:t>H303</w:t>
            </w:r>
            <w:proofErr w:type="spellEnd"/>
            <w:r>
              <w:rPr>
                <w:sz w:val="20"/>
                <w:szCs w:val="20"/>
              </w:rPr>
              <w:t>: May be harmful if swallowed.</w:t>
            </w:r>
          </w:p>
          <w:p w14:paraId="7CFDA8F6" w14:textId="45A8B9E4" w:rsidR="00D0267B" w:rsidRPr="00D02C1B" w:rsidRDefault="00D0267B" w:rsidP="00772940">
            <w:pPr>
              <w:pStyle w:val="NoSpacing"/>
              <w:rPr>
                <w:sz w:val="20"/>
                <w:szCs w:val="20"/>
              </w:rPr>
            </w:pPr>
            <w:proofErr w:type="spellStart"/>
            <w:r>
              <w:rPr>
                <w:sz w:val="20"/>
                <w:szCs w:val="20"/>
              </w:rPr>
              <w:t>H316</w:t>
            </w:r>
            <w:proofErr w:type="spellEnd"/>
            <w:r>
              <w:rPr>
                <w:sz w:val="20"/>
                <w:szCs w:val="20"/>
              </w:rPr>
              <w:t>: Causes mild skin irritation.</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3BA0FA63" w14:textId="77777777" w:rsidR="00B30AA0" w:rsidRDefault="00B30AA0" w:rsidP="00B30AA0">
            <w:pPr>
              <w:pStyle w:val="NoSpacing"/>
              <w:rPr>
                <w:sz w:val="20"/>
                <w:szCs w:val="20"/>
              </w:rPr>
            </w:pPr>
            <w:proofErr w:type="spellStart"/>
            <w:r>
              <w:rPr>
                <w:sz w:val="20"/>
                <w:szCs w:val="20"/>
              </w:rPr>
              <w:t>P102</w:t>
            </w:r>
            <w:proofErr w:type="spellEnd"/>
            <w:r>
              <w:rPr>
                <w:sz w:val="20"/>
                <w:szCs w:val="20"/>
              </w:rPr>
              <w:t>: Keep out of reach of children.</w:t>
            </w:r>
          </w:p>
          <w:p w14:paraId="29B28C12" w14:textId="77777777" w:rsidR="00B30AA0" w:rsidRDefault="00B30AA0" w:rsidP="00B30AA0">
            <w:pPr>
              <w:pStyle w:val="NoSpacing"/>
              <w:rPr>
                <w:sz w:val="20"/>
                <w:szCs w:val="20"/>
              </w:rPr>
            </w:pPr>
            <w:proofErr w:type="spellStart"/>
            <w:r>
              <w:rPr>
                <w:sz w:val="20"/>
                <w:szCs w:val="20"/>
              </w:rPr>
              <w:t>P103</w:t>
            </w:r>
            <w:proofErr w:type="spellEnd"/>
            <w:r>
              <w:rPr>
                <w:sz w:val="20"/>
                <w:szCs w:val="20"/>
              </w:rPr>
              <w:t>: Read label before use.</w:t>
            </w:r>
          </w:p>
          <w:p w14:paraId="6C01A6E5" w14:textId="77777777" w:rsidR="00D0267B" w:rsidRDefault="00D0267B" w:rsidP="00D0267B">
            <w:pPr>
              <w:pStyle w:val="NoSpacing"/>
              <w:rPr>
                <w:sz w:val="20"/>
                <w:szCs w:val="20"/>
              </w:rPr>
            </w:pPr>
            <w:proofErr w:type="spellStart"/>
            <w:r>
              <w:rPr>
                <w:sz w:val="20"/>
                <w:szCs w:val="20"/>
              </w:rPr>
              <w:t>P312</w:t>
            </w:r>
            <w:proofErr w:type="spellEnd"/>
            <w:r>
              <w:rPr>
                <w:sz w:val="20"/>
                <w:szCs w:val="20"/>
              </w:rPr>
              <w:t>: Call a POISON CENTER or doctor/physician if you feel unwell.</w:t>
            </w:r>
          </w:p>
          <w:p w14:paraId="060EB4C2" w14:textId="166C8373" w:rsidR="00772940" w:rsidRPr="002C215B" w:rsidRDefault="00D0267B" w:rsidP="00D0267B">
            <w:pPr>
              <w:pStyle w:val="NoSpacing"/>
              <w:rPr>
                <w:sz w:val="20"/>
                <w:szCs w:val="20"/>
              </w:rPr>
            </w:pPr>
            <w:proofErr w:type="spellStart"/>
            <w:r>
              <w:rPr>
                <w:sz w:val="20"/>
                <w:szCs w:val="20"/>
              </w:rPr>
              <w:t>P332</w:t>
            </w:r>
            <w:proofErr w:type="spellEnd"/>
            <w:r>
              <w:rPr>
                <w:sz w:val="20"/>
                <w:szCs w:val="20"/>
              </w:rPr>
              <w:t xml:space="preserve"> + </w:t>
            </w:r>
            <w:proofErr w:type="spellStart"/>
            <w:r>
              <w:rPr>
                <w:sz w:val="20"/>
                <w:szCs w:val="20"/>
              </w:rPr>
              <w:t>P313</w:t>
            </w:r>
            <w:proofErr w:type="spellEnd"/>
            <w:r>
              <w:rPr>
                <w:sz w:val="20"/>
                <w:szCs w:val="20"/>
              </w:rPr>
              <w:t>: If skin irritation occurs: Get medical advice/attention.</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307A633" w:rsidR="00291D23" w:rsidRPr="002C215B" w:rsidRDefault="00213B9C"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17B61239"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 person.</w:t>
            </w:r>
          </w:p>
        </w:tc>
      </w:tr>
      <w:tr w:rsidR="005419E3" w:rsidRPr="002C215B" w14:paraId="63F1B3B6" w14:textId="77777777" w:rsidTr="005419E3">
        <w:tc>
          <w:tcPr>
            <w:tcW w:w="9350" w:type="dxa"/>
          </w:tcPr>
          <w:p w14:paraId="1517A86B" w14:textId="35871BBE" w:rsidR="0099096B" w:rsidRDefault="00B30AA0" w:rsidP="0099096B">
            <w:pPr>
              <w:pStyle w:val="NoSpacing"/>
              <w:jc w:val="center"/>
              <w:rPr>
                <w:b/>
                <w:sz w:val="20"/>
                <w:szCs w:val="20"/>
              </w:rPr>
            </w:pPr>
            <w:r>
              <w:rPr>
                <w:b/>
                <w:sz w:val="20"/>
                <w:szCs w:val="20"/>
              </w:rPr>
              <w:t>Symptoms of Exposure</w:t>
            </w:r>
          </w:p>
          <w:p w14:paraId="42CA3F78" w14:textId="5AF43DCB" w:rsidR="005419E3" w:rsidRPr="002C215B" w:rsidRDefault="00772940" w:rsidP="00D65961">
            <w:pPr>
              <w:pStyle w:val="NoSpacing"/>
              <w:rPr>
                <w:b/>
                <w:sz w:val="20"/>
                <w:szCs w:val="20"/>
              </w:rPr>
            </w:pPr>
            <w:r>
              <w:rPr>
                <w:sz w:val="20"/>
                <w:szCs w:val="20"/>
              </w:rPr>
              <w:t xml:space="preserve">Skin contact may produce skin irritation. Eye contact may produce eye irritation. Ingestion may </w:t>
            </w:r>
            <w:r w:rsidR="00610ECF">
              <w:rPr>
                <w:sz w:val="20"/>
                <w:szCs w:val="20"/>
              </w:rPr>
              <w:t>be harmful.</w:t>
            </w:r>
          </w:p>
        </w:tc>
      </w:tr>
      <w:tr w:rsidR="00B30AA0" w:rsidRPr="002C215B" w14:paraId="4C9A49CF" w14:textId="77777777" w:rsidTr="005419E3">
        <w:tc>
          <w:tcPr>
            <w:tcW w:w="9350" w:type="dxa"/>
          </w:tcPr>
          <w:p w14:paraId="4E50AE71" w14:textId="77777777" w:rsidR="00B30AA0" w:rsidRDefault="00B30AA0" w:rsidP="0099096B">
            <w:pPr>
              <w:pStyle w:val="NoSpacing"/>
              <w:jc w:val="center"/>
              <w:rPr>
                <w:sz w:val="20"/>
                <w:szCs w:val="20"/>
              </w:rPr>
            </w:pPr>
            <w:r>
              <w:rPr>
                <w:b/>
                <w:sz w:val="20"/>
                <w:szCs w:val="20"/>
              </w:rPr>
              <w:t>Recommendations for Immediate Medical Care</w:t>
            </w:r>
          </w:p>
          <w:p w14:paraId="18E2B72F" w14:textId="716BB265" w:rsidR="00B30AA0" w:rsidRDefault="00B30AA0" w:rsidP="00B30AA0">
            <w:pPr>
              <w:pStyle w:val="NoSpacing"/>
              <w:rPr>
                <w:b/>
                <w:sz w:val="20"/>
                <w:szCs w:val="20"/>
              </w:rPr>
            </w:pPr>
            <w:r>
              <w:rPr>
                <w:sz w:val="20"/>
                <w:szCs w:val="20"/>
              </w:rPr>
              <w:lastRenderedPageBreak/>
              <w:t>Remove all residual material if possible. Product may contain naturally-occurring microorganisms, so any exposed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3A07D3D9"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w:t>
            </w:r>
            <w:r w:rsidR="00CD35AD">
              <w:rPr>
                <w:sz w:val="20"/>
                <w:szCs w:val="20"/>
              </w:rPr>
              <w:t>If ignited, product may smolder in piles or bags, even after surface fires have been extinguished. Bags should be broken and material spread out to ensure all fire is extinguished.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3657C4FD"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92551A">
              <w:rPr>
                <w:sz w:val="20"/>
                <w:szCs w:val="20"/>
              </w:rPr>
              <w:t>Contain spill with a physical barrier.</w:t>
            </w:r>
          </w:p>
        </w:tc>
      </w:tr>
      <w:tr w:rsidR="00CA69BD" w:rsidRPr="002C215B" w14:paraId="69EEBF2D" w14:textId="77777777" w:rsidTr="00517BAD">
        <w:tc>
          <w:tcPr>
            <w:tcW w:w="9350" w:type="dxa"/>
          </w:tcPr>
          <w:p w14:paraId="6D9AE276" w14:textId="4160D7BE"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92551A">
              <w:rPr>
                <w:sz w:val="20"/>
                <w:szCs w:val="20"/>
              </w:rPr>
              <w:t>Spilled material may be swept, raked, or shoveled into an appropriate disposal container. Spilled material should be disposed of as organic waste, in accordance with local, state, and federal laws.</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55188D5C"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w:t>
            </w:r>
            <w:r w:rsidR="009F2CE0">
              <w:rPr>
                <w:sz w:val="20"/>
                <w:szCs w:val="20"/>
              </w:rPr>
              <w:t>ounds from contact with product.</w:t>
            </w:r>
            <w:r w:rsidR="00450E3E">
              <w:rPr>
                <w:sz w:val="20"/>
                <w:szCs w:val="20"/>
              </w:rPr>
              <w:t xml:space="preserve"> Provide adequate local ventilation.</w:t>
            </w:r>
          </w:p>
        </w:tc>
      </w:tr>
      <w:tr w:rsidR="006C7C3B" w:rsidRPr="002C215B" w14:paraId="696FC43E" w14:textId="77777777" w:rsidTr="007300F3">
        <w:tc>
          <w:tcPr>
            <w:tcW w:w="9350" w:type="dxa"/>
          </w:tcPr>
          <w:p w14:paraId="593BE291" w14:textId="6D166B88"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9F2CE0">
              <w:rPr>
                <w:sz w:val="20"/>
                <w:szCs w:val="20"/>
              </w:rPr>
              <w:t>.</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60DD4077"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w:t>
            </w:r>
            <w:r w:rsidR="009F2CE0">
              <w:rPr>
                <w:rFonts w:cstheme="minorHAnsi"/>
                <w:sz w:val="20"/>
                <w:szCs w:val="20"/>
              </w:rPr>
              <w:t xml:space="preserve"> natural </w:t>
            </w:r>
            <w:proofErr w:type="gramStart"/>
            <w:r w:rsidR="009F2CE0">
              <w:rPr>
                <w:rFonts w:cstheme="minorHAnsi"/>
                <w:sz w:val="20"/>
                <w:szCs w:val="20"/>
              </w:rPr>
              <w:t>products, and</w:t>
            </w:r>
            <w:proofErr w:type="gramEnd"/>
            <w:r w:rsidR="009F2CE0">
              <w:rPr>
                <w:rFonts w:cstheme="minorHAnsi"/>
                <w:sz w:val="20"/>
                <w:szCs w:val="20"/>
              </w:rPr>
              <w:t xml:space="preserve"> is likely to </w:t>
            </w:r>
            <w:r w:rsidRPr="002C215B">
              <w:rPr>
                <w:rFonts w:cstheme="minorHAnsi"/>
                <w:sz w:val="20"/>
                <w:szCs w:val="20"/>
              </w:rPr>
              <w:t xml:space="preserve">contain naturally-occurring microorganisms. Take proper precautions to </w:t>
            </w:r>
            <w:r w:rsidR="00610ECF">
              <w:rPr>
                <w:rFonts w:cstheme="minorHAnsi"/>
                <w:sz w:val="20"/>
                <w:szCs w:val="20"/>
              </w:rPr>
              <w:t>avoid infection of open wounds</w:t>
            </w:r>
            <w:r w:rsidR="00450E3E">
              <w:rPr>
                <w:rFonts w:cstheme="minorHAnsi"/>
                <w:sz w:val="20"/>
                <w:szCs w:val="20"/>
              </w:rPr>
              <w:t xml:space="preserve"> and</w:t>
            </w:r>
            <w:r w:rsidRPr="002C215B">
              <w:rPr>
                <w:rFonts w:cstheme="minorHAnsi"/>
                <w:sz w:val="20"/>
                <w:szCs w:val="20"/>
              </w:rPr>
              <w:t xml:space="preserve">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4CC90BB6" w:rsidR="005574A9" w:rsidRPr="002C215B" w:rsidRDefault="00CC4B32"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08A0E776" w:rsidR="005574A9" w:rsidRPr="00CC4B32" w:rsidRDefault="00CC4B32" w:rsidP="00517BAD">
            <w:pPr>
              <w:pStyle w:val="NoSpacing"/>
              <w:rPr>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62FDCDB1" w:rsidR="005574A9" w:rsidRPr="002C215B" w:rsidRDefault="00CC4B32"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2BDB49EF" w:rsidR="005574A9" w:rsidRPr="002C215B" w:rsidRDefault="00CC4B32"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54DF482C"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052E4E">
              <w:rPr>
                <w:sz w:val="20"/>
                <w:szCs w:val="20"/>
              </w:rPr>
              <w:t xml:space="preserve"> work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3E66DFC8"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r w:rsidR="00450E3E">
              <w:rPr>
                <w:sz w:val="20"/>
                <w:szCs w:val="20"/>
              </w:rPr>
              <w:t xml:space="preserve"> If dust is generated, wear a NIOSH-approved respirator.</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20EE8E80" w:rsidR="00F847DC" w:rsidRPr="002C215B" w:rsidRDefault="006E5580" w:rsidP="00517BAD">
            <w:pPr>
              <w:pStyle w:val="NoSpacing"/>
              <w:rPr>
                <w:b/>
                <w:sz w:val="20"/>
                <w:szCs w:val="20"/>
              </w:rPr>
            </w:pPr>
            <w:r>
              <w:rPr>
                <w:b/>
                <w:sz w:val="20"/>
                <w:szCs w:val="20"/>
              </w:rPr>
              <w:t>Physical State:</w:t>
            </w:r>
            <w:r w:rsidR="001934C2">
              <w:rPr>
                <w:sz w:val="20"/>
                <w:szCs w:val="20"/>
              </w:rPr>
              <w:t xml:space="preserve"> Solid</w:t>
            </w:r>
          </w:p>
        </w:tc>
      </w:tr>
      <w:tr w:rsidR="00FC5A3E" w:rsidRPr="002C215B" w14:paraId="0AF70542" w14:textId="77777777" w:rsidTr="00FC5A3E">
        <w:tc>
          <w:tcPr>
            <w:tcW w:w="9350" w:type="dxa"/>
          </w:tcPr>
          <w:p w14:paraId="0BE929D8" w14:textId="5BF8664F"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1934C2">
              <w:rPr>
                <w:sz w:val="20"/>
                <w:szCs w:val="20"/>
              </w:rPr>
              <w:t xml:space="preserve">Dark-brown, </w:t>
            </w:r>
            <w:r w:rsidR="009339BE">
              <w:rPr>
                <w:sz w:val="20"/>
                <w:szCs w:val="20"/>
              </w:rPr>
              <w:t>heterogenous granules.</w:t>
            </w:r>
          </w:p>
        </w:tc>
      </w:tr>
      <w:tr w:rsidR="00FC5A3E" w:rsidRPr="002C215B" w14:paraId="05241C01" w14:textId="77777777" w:rsidTr="00FC5A3E">
        <w:tc>
          <w:tcPr>
            <w:tcW w:w="9350" w:type="dxa"/>
          </w:tcPr>
          <w:p w14:paraId="41917AE3" w14:textId="47D6ACBB"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1934C2">
              <w:rPr>
                <w:sz w:val="20"/>
                <w:szCs w:val="20"/>
              </w:rPr>
              <w:t>Earthy</w:t>
            </w:r>
          </w:p>
        </w:tc>
      </w:tr>
      <w:tr w:rsidR="00BB69C0" w:rsidRPr="002C215B" w14:paraId="25CD7C49" w14:textId="77777777" w:rsidTr="00FC5A3E">
        <w:tc>
          <w:tcPr>
            <w:tcW w:w="9350" w:type="dxa"/>
          </w:tcPr>
          <w:p w14:paraId="1A78C295" w14:textId="47717D21"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CC4B32">
              <w:rPr>
                <w:sz w:val="20"/>
                <w:szCs w:val="20"/>
              </w:rPr>
              <w:t>NDA</w:t>
            </w:r>
          </w:p>
        </w:tc>
      </w:tr>
      <w:tr w:rsidR="00BB69C0" w:rsidRPr="002C215B" w14:paraId="335D5AB5" w14:textId="77777777" w:rsidTr="00FC5A3E">
        <w:tc>
          <w:tcPr>
            <w:tcW w:w="9350" w:type="dxa"/>
          </w:tcPr>
          <w:p w14:paraId="6F55384A" w14:textId="60AF04F0"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CC4B32">
              <w:rPr>
                <w:sz w:val="20"/>
                <w:szCs w:val="20"/>
              </w:rPr>
              <w:t>NDA</w:t>
            </w:r>
          </w:p>
        </w:tc>
      </w:tr>
      <w:tr w:rsidR="00F847DC" w:rsidRPr="002C215B" w14:paraId="54D7C744" w14:textId="77777777" w:rsidTr="00FC5A3E">
        <w:tc>
          <w:tcPr>
            <w:tcW w:w="9350" w:type="dxa"/>
          </w:tcPr>
          <w:p w14:paraId="4128C9F0" w14:textId="2BAB9F69"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CC4B32">
              <w:rPr>
                <w:sz w:val="20"/>
                <w:szCs w:val="20"/>
              </w:rPr>
              <w:t>NDA</w:t>
            </w:r>
          </w:p>
        </w:tc>
      </w:tr>
      <w:tr w:rsidR="00F847DC" w:rsidRPr="002C215B" w14:paraId="754249A0" w14:textId="77777777" w:rsidTr="00FC5A3E">
        <w:tc>
          <w:tcPr>
            <w:tcW w:w="9350" w:type="dxa"/>
          </w:tcPr>
          <w:p w14:paraId="6DAF32F1" w14:textId="48DF61B4"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CC4B32">
              <w:rPr>
                <w:sz w:val="20"/>
                <w:szCs w:val="20"/>
              </w:rPr>
              <w:t>NDA</w:t>
            </w:r>
          </w:p>
        </w:tc>
      </w:tr>
      <w:tr w:rsidR="00F847DC" w:rsidRPr="002C215B" w14:paraId="3C0D7242" w14:textId="77777777" w:rsidTr="00FC5A3E">
        <w:tc>
          <w:tcPr>
            <w:tcW w:w="9350" w:type="dxa"/>
          </w:tcPr>
          <w:p w14:paraId="596969D2" w14:textId="67093685"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CC4B32">
              <w:rPr>
                <w:sz w:val="20"/>
                <w:szCs w:val="20"/>
              </w:rPr>
              <w:t>NDA</w:t>
            </w:r>
          </w:p>
        </w:tc>
      </w:tr>
      <w:tr w:rsidR="00F847DC" w:rsidRPr="002C215B" w14:paraId="129A7FBC" w14:textId="77777777" w:rsidTr="00FC5A3E">
        <w:tc>
          <w:tcPr>
            <w:tcW w:w="9350" w:type="dxa"/>
          </w:tcPr>
          <w:p w14:paraId="03EF68F7" w14:textId="1C41B4C8"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CC4B32">
              <w:rPr>
                <w:sz w:val="20"/>
                <w:szCs w:val="20"/>
              </w:rPr>
              <w:t>NDA</w:t>
            </w:r>
          </w:p>
        </w:tc>
      </w:tr>
      <w:tr w:rsidR="00F847DC" w:rsidRPr="002C215B" w14:paraId="5EA42248" w14:textId="77777777" w:rsidTr="00FC5A3E">
        <w:tc>
          <w:tcPr>
            <w:tcW w:w="9350" w:type="dxa"/>
          </w:tcPr>
          <w:p w14:paraId="0A9DB136" w14:textId="7762708A"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CC4B32">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lastRenderedPageBreak/>
              <w:t>Flammability or explosive limits:</w:t>
            </w:r>
          </w:p>
          <w:p w14:paraId="5351919B" w14:textId="330983DB"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CC4B32">
              <w:rPr>
                <w:sz w:val="20"/>
                <w:szCs w:val="20"/>
              </w:rPr>
              <w:t>NDA</w:t>
            </w:r>
          </w:p>
          <w:p w14:paraId="49546D0E" w14:textId="6C19C0E2"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CC4B32">
              <w:rPr>
                <w:sz w:val="20"/>
                <w:szCs w:val="20"/>
              </w:rPr>
              <w:t>NDA</w:t>
            </w:r>
          </w:p>
        </w:tc>
      </w:tr>
      <w:tr w:rsidR="00F847DC" w:rsidRPr="002C215B" w14:paraId="2DCFABCE" w14:textId="77777777" w:rsidTr="00FC5A3E">
        <w:tc>
          <w:tcPr>
            <w:tcW w:w="9350" w:type="dxa"/>
          </w:tcPr>
          <w:p w14:paraId="46F48644" w14:textId="4D6F9587" w:rsidR="00F847DC" w:rsidRPr="002C215B" w:rsidRDefault="00F847DC" w:rsidP="00517BAD">
            <w:pPr>
              <w:pStyle w:val="NoSpacing"/>
              <w:rPr>
                <w:b/>
                <w:sz w:val="20"/>
                <w:szCs w:val="20"/>
              </w:rPr>
            </w:pPr>
            <w:r w:rsidRPr="002C215B">
              <w:rPr>
                <w:rFonts w:cstheme="minorHAnsi"/>
                <w:b/>
                <w:sz w:val="20"/>
                <w:szCs w:val="20"/>
              </w:rPr>
              <w:t>Vapor Pressure:</w:t>
            </w:r>
            <w:r w:rsidR="00FD1B70">
              <w:rPr>
                <w:rFonts w:cstheme="minorHAnsi"/>
                <w:b/>
                <w:sz w:val="20"/>
                <w:szCs w:val="20"/>
              </w:rPr>
              <w:t xml:space="preserve"> </w:t>
            </w:r>
            <w:r w:rsidR="00CC4B32">
              <w:rPr>
                <w:rFonts w:cstheme="minorHAnsi"/>
                <w:sz w:val="20"/>
                <w:szCs w:val="20"/>
              </w:rPr>
              <w:t>NDA</w:t>
            </w:r>
          </w:p>
        </w:tc>
      </w:tr>
      <w:tr w:rsidR="00F847DC" w:rsidRPr="002C215B" w14:paraId="7CD2C9C0" w14:textId="77777777" w:rsidTr="00FC5A3E">
        <w:tc>
          <w:tcPr>
            <w:tcW w:w="9350" w:type="dxa"/>
          </w:tcPr>
          <w:p w14:paraId="06F84098" w14:textId="1DCD9EB2"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CC4B32">
              <w:rPr>
                <w:sz w:val="20"/>
                <w:szCs w:val="20"/>
              </w:rPr>
              <w:t>NDA</w:t>
            </w:r>
          </w:p>
        </w:tc>
      </w:tr>
      <w:tr w:rsidR="00C80E3D" w:rsidRPr="002C215B" w14:paraId="4DE66063" w14:textId="77777777" w:rsidTr="00FC5A3E">
        <w:tc>
          <w:tcPr>
            <w:tcW w:w="9350" w:type="dxa"/>
          </w:tcPr>
          <w:p w14:paraId="6E1244CD" w14:textId="45B34DAD" w:rsidR="00C80E3D" w:rsidRPr="002C215B" w:rsidRDefault="002C29FC" w:rsidP="00517BAD">
            <w:pPr>
              <w:pStyle w:val="NoSpacing"/>
              <w:rPr>
                <w:b/>
                <w:sz w:val="20"/>
                <w:szCs w:val="20"/>
              </w:rPr>
            </w:pPr>
            <w:r w:rsidRPr="002C215B">
              <w:rPr>
                <w:b/>
                <w:sz w:val="20"/>
                <w:szCs w:val="20"/>
              </w:rPr>
              <w:t>Solubility:</w:t>
            </w:r>
            <w:r w:rsidR="00CC4B32">
              <w:rPr>
                <w:sz w:val="20"/>
                <w:szCs w:val="20"/>
              </w:rPr>
              <w:t xml:space="preserve"> NDA</w:t>
            </w:r>
          </w:p>
        </w:tc>
      </w:tr>
      <w:tr w:rsidR="00F847DC" w:rsidRPr="002C215B" w14:paraId="10414627" w14:textId="77777777" w:rsidTr="00FC5A3E">
        <w:tc>
          <w:tcPr>
            <w:tcW w:w="9350" w:type="dxa"/>
          </w:tcPr>
          <w:p w14:paraId="30FA5FFD" w14:textId="726CFAE7" w:rsidR="00F847DC" w:rsidRPr="002C215B" w:rsidRDefault="00641530" w:rsidP="00517BAD">
            <w:pPr>
              <w:pStyle w:val="NoSpacing"/>
              <w:rPr>
                <w:b/>
                <w:sz w:val="20"/>
                <w:szCs w:val="20"/>
              </w:rPr>
            </w:pPr>
            <w:r>
              <w:rPr>
                <w:b/>
                <w:sz w:val="20"/>
                <w:szCs w:val="20"/>
              </w:rPr>
              <w:t>Partition coefficient,</w:t>
            </w:r>
            <w:r w:rsidR="00F847DC" w:rsidRPr="002C215B">
              <w:rPr>
                <w:b/>
                <w:sz w:val="20"/>
                <w:szCs w:val="20"/>
              </w:rPr>
              <w:t xml:space="preserve"> n-octanol/water:</w:t>
            </w:r>
            <w:r w:rsidR="00F847DC" w:rsidRPr="002C215B">
              <w:rPr>
                <w:sz w:val="20"/>
                <w:szCs w:val="20"/>
              </w:rPr>
              <w:t xml:space="preserve"> </w:t>
            </w:r>
            <w:r w:rsidR="00CC4B32">
              <w:rPr>
                <w:sz w:val="20"/>
                <w:szCs w:val="20"/>
              </w:rPr>
              <w:t>NDA</w:t>
            </w:r>
          </w:p>
        </w:tc>
      </w:tr>
      <w:tr w:rsidR="00F847DC" w:rsidRPr="002C215B" w14:paraId="07B6478C" w14:textId="77777777" w:rsidTr="00FC5A3E">
        <w:tc>
          <w:tcPr>
            <w:tcW w:w="9350" w:type="dxa"/>
          </w:tcPr>
          <w:p w14:paraId="46CB7E3A" w14:textId="20EC0150"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CC4B32">
              <w:rPr>
                <w:sz w:val="20"/>
                <w:szCs w:val="20"/>
              </w:rPr>
              <w:t>NDA</w:t>
            </w:r>
          </w:p>
        </w:tc>
      </w:tr>
      <w:tr w:rsidR="00F847DC" w:rsidRPr="002C215B" w14:paraId="269AA9DD" w14:textId="77777777" w:rsidTr="00FC5A3E">
        <w:tc>
          <w:tcPr>
            <w:tcW w:w="9350" w:type="dxa"/>
          </w:tcPr>
          <w:p w14:paraId="7B2A736A" w14:textId="083E6567" w:rsidR="00F847DC" w:rsidRPr="002C215B" w:rsidRDefault="00F847DC" w:rsidP="00517BAD">
            <w:pPr>
              <w:pStyle w:val="NoSpacing"/>
              <w:rPr>
                <w:b/>
                <w:sz w:val="20"/>
                <w:szCs w:val="20"/>
              </w:rPr>
            </w:pPr>
            <w:r w:rsidRPr="002C215B">
              <w:rPr>
                <w:b/>
                <w:sz w:val="20"/>
                <w:szCs w:val="20"/>
              </w:rPr>
              <w:t xml:space="preserve">Decomposition Temperature: </w:t>
            </w:r>
            <w:r w:rsidR="00CC4B32">
              <w:rPr>
                <w:sz w:val="20"/>
                <w:szCs w:val="20"/>
              </w:rPr>
              <w:t>NDA</w:t>
            </w:r>
          </w:p>
        </w:tc>
      </w:tr>
      <w:tr w:rsidR="00F847DC" w:rsidRPr="002C215B" w14:paraId="161F2F99" w14:textId="77777777" w:rsidTr="00FC5A3E">
        <w:tc>
          <w:tcPr>
            <w:tcW w:w="9350" w:type="dxa"/>
          </w:tcPr>
          <w:p w14:paraId="6AF362B8" w14:textId="16D28241"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1934C2">
              <w:rPr>
                <w:sz w:val="20"/>
                <w:szCs w:val="20"/>
              </w:rPr>
              <w:t>Solid.</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7F3B2B2E"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30594509"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w:t>
            </w:r>
            <w:r w:rsidR="001934C2">
              <w:rPr>
                <w:sz w:val="20"/>
                <w:szCs w:val="20"/>
              </w:rPr>
              <w:t>.</w:t>
            </w:r>
          </w:p>
        </w:tc>
      </w:tr>
      <w:tr w:rsidR="00D752AC" w:rsidRPr="002C215B" w14:paraId="71FF981A" w14:textId="77777777" w:rsidTr="000B4BA0">
        <w:tc>
          <w:tcPr>
            <w:tcW w:w="9350" w:type="dxa"/>
          </w:tcPr>
          <w:p w14:paraId="0BC725BE" w14:textId="3E51F2F1"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r w:rsidR="001934C2">
              <w:rPr>
                <w:sz w:val="20"/>
                <w:szCs w:val="20"/>
              </w:rPr>
              <w:t xml:space="preserve"> At very high temperatures, oxides of nitrogen.</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3DB6408F"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 xml:space="preserve">lude eye contact, skin contact, </w:t>
            </w:r>
            <w:r w:rsidR="009339BE">
              <w:rPr>
                <w:sz w:val="20"/>
                <w:szCs w:val="20"/>
              </w:rPr>
              <w:t xml:space="preserve">inhalation of dust, </w:t>
            </w:r>
            <w:r w:rsidR="00D5687C">
              <w:rPr>
                <w:sz w:val="20"/>
                <w:szCs w:val="20"/>
              </w:rPr>
              <w:t>or ingestion.</w:t>
            </w:r>
          </w:p>
        </w:tc>
      </w:tr>
      <w:tr w:rsidR="008B6B55" w:rsidRPr="002C215B" w14:paraId="0EFD307B" w14:textId="77777777" w:rsidTr="008B6B55">
        <w:tc>
          <w:tcPr>
            <w:tcW w:w="9350" w:type="dxa"/>
          </w:tcPr>
          <w:p w14:paraId="124F8064" w14:textId="741798EF"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CC4B32">
              <w:rPr>
                <w:sz w:val="20"/>
                <w:szCs w:val="20"/>
              </w:rPr>
              <w:t>NDA</w:t>
            </w:r>
          </w:p>
        </w:tc>
      </w:tr>
      <w:tr w:rsidR="008B6B55" w:rsidRPr="002C215B" w14:paraId="1815E4A2" w14:textId="77777777" w:rsidTr="008B6B55">
        <w:tc>
          <w:tcPr>
            <w:tcW w:w="9350" w:type="dxa"/>
          </w:tcPr>
          <w:p w14:paraId="2239A259" w14:textId="3BC5C271"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CC4B32">
              <w:rPr>
                <w:sz w:val="20"/>
                <w:szCs w:val="20"/>
              </w:rPr>
              <w:t>NDA</w:t>
            </w:r>
          </w:p>
        </w:tc>
      </w:tr>
      <w:tr w:rsidR="008B6B55" w:rsidRPr="002C215B" w14:paraId="27ABCA33" w14:textId="77777777" w:rsidTr="008B6B55">
        <w:tc>
          <w:tcPr>
            <w:tcW w:w="9350" w:type="dxa"/>
          </w:tcPr>
          <w:p w14:paraId="1AF0EC73" w14:textId="279DABB7"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CC4B32">
              <w:rPr>
                <w:sz w:val="20"/>
                <w:szCs w:val="20"/>
              </w:rPr>
              <w:t>NDA</w:t>
            </w:r>
          </w:p>
        </w:tc>
      </w:tr>
      <w:tr w:rsidR="008B6B55" w:rsidRPr="002C215B" w14:paraId="2B24D4C1" w14:textId="77777777" w:rsidTr="008B6B55">
        <w:tc>
          <w:tcPr>
            <w:tcW w:w="9350" w:type="dxa"/>
          </w:tcPr>
          <w:p w14:paraId="0478D8E1" w14:textId="08DC1F78"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8B6B55" w:rsidRPr="002C215B">
              <w:rPr>
                <w:sz w:val="20"/>
                <w:szCs w:val="20"/>
              </w:rPr>
              <w:t>Not listed as a carcinogen.</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4B992758"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CC4B32">
              <w:rPr>
                <w:sz w:val="20"/>
                <w:szCs w:val="20"/>
              </w:rPr>
              <w:t>NDA</w:t>
            </w:r>
          </w:p>
        </w:tc>
      </w:tr>
      <w:tr w:rsidR="005B0CAB" w:rsidRPr="002C215B" w14:paraId="5C08D84E" w14:textId="77777777" w:rsidTr="008B6B55">
        <w:tc>
          <w:tcPr>
            <w:tcW w:w="9350" w:type="dxa"/>
          </w:tcPr>
          <w:p w14:paraId="4E92425D" w14:textId="346A9A78" w:rsidR="005B0CAB" w:rsidRDefault="005B0CAB" w:rsidP="004668FF">
            <w:pPr>
              <w:pStyle w:val="NoSpacing"/>
              <w:rPr>
                <w:b/>
                <w:sz w:val="20"/>
                <w:szCs w:val="20"/>
              </w:rPr>
            </w:pPr>
            <w:r>
              <w:rPr>
                <w:b/>
                <w:sz w:val="20"/>
                <w:szCs w:val="20"/>
              </w:rPr>
              <w:t>Biodegradation:</w:t>
            </w:r>
            <w:r w:rsidR="009339BE">
              <w:rPr>
                <w:sz w:val="20"/>
                <w:szCs w:val="20"/>
              </w:rPr>
              <w:t xml:space="preserve"> Product will biodegrade.</w:t>
            </w:r>
          </w:p>
        </w:tc>
      </w:tr>
      <w:tr w:rsidR="005B0CAB" w:rsidRPr="002C215B" w14:paraId="76832999" w14:textId="77777777" w:rsidTr="008B6B55">
        <w:tc>
          <w:tcPr>
            <w:tcW w:w="9350" w:type="dxa"/>
          </w:tcPr>
          <w:p w14:paraId="78AF41FB" w14:textId="4D6664F8"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CC4B32">
              <w:rPr>
                <w:sz w:val="20"/>
                <w:szCs w:val="20"/>
              </w:rPr>
              <w:t>NDA</w:t>
            </w:r>
          </w:p>
        </w:tc>
      </w:tr>
      <w:tr w:rsidR="005B0CAB" w:rsidRPr="002C215B" w14:paraId="5EA5679D" w14:textId="77777777" w:rsidTr="008B6B55">
        <w:tc>
          <w:tcPr>
            <w:tcW w:w="9350" w:type="dxa"/>
          </w:tcPr>
          <w:p w14:paraId="24BF6C2B" w14:textId="7AA475D9" w:rsidR="005B0CAB" w:rsidRDefault="005B0CAB" w:rsidP="004668FF">
            <w:pPr>
              <w:pStyle w:val="NoSpacing"/>
              <w:rPr>
                <w:b/>
                <w:sz w:val="20"/>
                <w:szCs w:val="20"/>
              </w:rPr>
            </w:pPr>
            <w:r>
              <w:rPr>
                <w:b/>
                <w:sz w:val="20"/>
                <w:szCs w:val="20"/>
              </w:rPr>
              <w:t>Bioconcentration Factor:</w:t>
            </w:r>
            <w:r>
              <w:rPr>
                <w:sz w:val="20"/>
                <w:szCs w:val="20"/>
              </w:rPr>
              <w:t xml:space="preserve"> </w:t>
            </w:r>
            <w:r w:rsidR="00CC4B32">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139339FC"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w:t>
            </w:r>
            <w:r w:rsidR="009339BE">
              <w:rPr>
                <w:sz w:val="20"/>
                <w:szCs w:val="20"/>
              </w:rPr>
              <w:t>rial may be disposed of in any container suitable for granular organic materials.</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2384196B" w:rsidR="00C546A0" w:rsidRDefault="00C546A0" w:rsidP="00517BAD">
            <w:pPr>
              <w:pStyle w:val="NoSpacing"/>
              <w:rPr>
                <w:b/>
                <w:sz w:val="20"/>
                <w:szCs w:val="20"/>
              </w:rPr>
            </w:pPr>
            <w:r>
              <w:rPr>
                <w:b/>
                <w:sz w:val="20"/>
                <w:szCs w:val="20"/>
              </w:rPr>
              <w:t>Properties Affecting Disposal:</w:t>
            </w:r>
            <w:r>
              <w:rPr>
                <w:sz w:val="20"/>
                <w:szCs w:val="20"/>
              </w:rPr>
              <w:t xml:space="preserve"> </w:t>
            </w:r>
            <w:r w:rsidR="00B37634">
              <w:rPr>
                <w:sz w:val="20"/>
                <w:szCs w:val="20"/>
              </w:rPr>
              <w:t>None.</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1F8E2AD9"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r w:rsidR="009339BE">
              <w:rPr>
                <w:sz w:val="20"/>
                <w:szCs w:val="20"/>
              </w:rPr>
              <w:t>Nutri-c</w:t>
            </w:r>
            <w:r w:rsidR="00954ADD">
              <w:rPr>
                <w:sz w:val="20"/>
                <w:szCs w:val="20"/>
              </w:rPr>
              <w:t>ast</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39B2ACCF" w:rsidR="008B6B55" w:rsidRPr="00C32EA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FA724C">
              <w:rPr>
                <w:sz w:val="20"/>
                <w:szCs w:val="20"/>
              </w:rPr>
              <w:t>Product may shift or settle during shipping.</w:t>
            </w:r>
          </w:p>
        </w:tc>
      </w:tr>
      <w:tr w:rsidR="008B6B55" w:rsidRPr="002C215B" w14:paraId="55BE56DE" w14:textId="77777777" w:rsidTr="008B6B55">
        <w:tc>
          <w:tcPr>
            <w:tcW w:w="9350" w:type="dxa"/>
          </w:tcPr>
          <w:p w14:paraId="6246EB50" w14:textId="612FA34D" w:rsidR="008B6B55" w:rsidRPr="002C215B" w:rsidRDefault="00E651AC" w:rsidP="00517BAD">
            <w:pPr>
              <w:pStyle w:val="NoSpacing"/>
              <w:rPr>
                <w:sz w:val="20"/>
                <w:szCs w:val="20"/>
              </w:rPr>
            </w:pPr>
            <w:r w:rsidRPr="002C215B">
              <w:rPr>
                <w:b/>
                <w:sz w:val="20"/>
                <w:szCs w:val="20"/>
              </w:rPr>
              <w:t>Special Precautions:</w:t>
            </w:r>
            <w:r w:rsidR="00C32EAB">
              <w:rPr>
                <w:sz w:val="20"/>
                <w:szCs w:val="20"/>
              </w:rPr>
              <w:t xml:space="preserve"> </w:t>
            </w:r>
            <w:r w:rsidR="00FA724C">
              <w:rPr>
                <w:sz w:val="20"/>
                <w:szCs w:val="20"/>
              </w:rPr>
              <w:t>None.</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3DA802F7" w:rsidR="00911CCF" w:rsidRPr="002C215B" w:rsidRDefault="00911CCF" w:rsidP="00517BAD">
            <w:pPr>
              <w:pStyle w:val="NoSpacing"/>
              <w:rPr>
                <w:sz w:val="20"/>
                <w:szCs w:val="20"/>
              </w:rPr>
            </w:pPr>
            <w:r w:rsidRPr="002C215B">
              <w:rPr>
                <w:b/>
                <w:sz w:val="20"/>
                <w:szCs w:val="20"/>
              </w:rPr>
              <w:t>Last Revision:</w:t>
            </w:r>
            <w:r w:rsidR="00B37634">
              <w:rPr>
                <w:sz w:val="20"/>
                <w:szCs w:val="20"/>
              </w:rPr>
              <w:t xml:space="preserve"> </w:t>
            </w:r>
            <w:r w:rsidR="005D047E">
              <w:rPr>
                <w:sz w:val="20"/>
                <w:szCs w:val="20"/>
              </w:rPr>
              <w:t xml:space="preserve">May </w:t>
            </w:r>
            <w:r w:rsidR="00163F66">
              <w:rPr>
                <w:sz w:val="20"/>
                <w:szCs w:val="20"/>
              </w:rPr>
              <w:t>25</w:t>
            </w:r>
            <w:r w:rsidR="005D047E">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bookmarkStart w:id="0" w:name="_GoBack"/>
            <w:bookmarkEnd w:id="0"/>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64DBCC83" w:rsidR="00C546A0" w:rsidRPr="002C215B" w:rsidRDefault="00C546A0" w:rsidP="00C546A0">
            <w:pPr>
              <w:pStyle w:val="NoSpacing"/>
              <w:rPr>
                <w:sz w:val="20"/>
                <w:szCs w:val="20"/>
              </w:rPr>
            </w:pPr>
            <w:r w:rsidRPr="002C215B">
              <w:rPr>
                <w:sz w:val="20"/>
                <w:szCs w:val="20"/>
              </w:rPr>
              <w:t>E-mail</w:t>
            </w:r>
            <w:r w:rsidR="00163F66">
              <w:rPr>
                <w:sz w:val="20"/>
                <w:szCs w:val="20"/>
              </w:rPr>
              <w:t>: vermaplex@live.com</w:t>
            </w:r>
          </w:p>
        </w:tc>
      </w:tr>
    </w:tbl>
    <w:p w14:paraId="036EEE4F" w14:textId="7207021E" w:rsidR="005D047E" w:rsidRPr="00163F66" w:rsidRDefault="00163F66" w:rsidP="006C7C3B">
      <w:pPr>
        <w:pStyle w:val="NoSpacing"/>
        <w:rPr>
          <w:sz w:val="20"/>
          <w:szCs w:val="20"/>
        </w:rPr>
      </w:pPr>
      <w:r w:rsidRPr="00163F66">
        <w:rPr>
          <w:sz w:val="20"/>
          <w:szCs w:val="20"/>
        </w:rPr>
        <w:t>(NDA = No Data Available)</w:t>
      </w:r>
    </w:p>
    <w:p w14:paraId="62AB394A" w14:textId="1D9BF767" w:rsidR="00911CCF" w:rsidRPr="002C215B" w:rsidRDefault="00232779" w:rsidP="006C7C3B">
      <w:pPr>
        <w:pStyle w:val="NoSpacing"/>
        <w:rPr>
          <w:sz w:val="20"/>
          <w:szCs w:val="20"/>
        </w:rPr>
      </w:pPr>
      <w:r w:rsidRPr="00232779">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232779">
        <w:rPr>
          <w:sz w:val="20"/>
          <w:szCs w:val="20"/>
        </w:rPr>
        <w:t>SDS's</w:t>
      </w:r>
      <w:proofErr w:type="spellEnd"/>
      <w:r w:rsidRPr="00232779">
        <w:rPr>
          <w:sz w:val="20"/>
          <w:szCs w:val="20"/>
        </w:rPr>
        <w:t xml:space="preserve"> are reviewed every 3 years, or sooner, if necessary. Please check the date last revised in Section 16. Please request a new </w:t>
      </w:r>
      <w:proofErr w:type="spellStart"/>
      <w:r w:rsidRPr="00232779">
        <w:rPr>
          <w:sz w:val="20"/>
          <w:szCs w:val="20"/>
        </w:rPr>
        <w:t>SDS</w:t>
      </w:r>
      <w:proofErr w:type="spellEnd"/>
      <w:r w:rsidRPr="00232779">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45AFE1B9"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B37634">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B37634">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2E4E"/>
    <w:rsid w:val="00056AE0"/>
    <w:rsid w:val="00062163"/>
    <w:rsid w:val="000632BA"/>
    <w:rsid w:val="00093987"/>
    <w:rsid w:val="000B4BA0"/>
    <w:rsid w:val="000C3FBF"/>
    <w:rsid w:val="0011735E"/>
    <w:rsid w:val="0015505E"/>
    <w:rsid w:val="00163F66"/>
    <w:rsid w:val="001934C2"/>
    <w:rsid w:val="002030EF"/>
    <w:rsid w:val="00213B9C"/>
    <w:rsid w:val="00232779"/>
    <w:rsid w:val="00233247"/>
    <w:rsid w:val="0024243E"/>
    <w:rsid w:val="002567EB"/>
    <w:rsid w:val="002803A1"/>
    <w:rsid w:val="00281FB0"/>
    <w:rsid w:val="00284642"/>
    <w:rsid w:val="0028489B"/>
    <w:rsid w:val="00287C1B"/>
    <w:rsid w:val="00291D23"/>
    <w:rsid w:val="002C215B"/>
    <w:rsid w:val="002C29FC"/>
    <w:rsid w:val="00334C9E"/>
    <w:rsid w:val="00355795"/>
    <w:rsid w:val="00366CF5"/>
    <w:rsid w:val="003965F0"/>
    <w:rsid w:val="003C7193"/>
    <w:rsid w:val="003F02A0"/>
    <w:rsid w:val="0043303D"/>
    <w:rsid w:val="00450E3E"/>
    <w:rsid w:val="004668FF"/>
    <w:rsid w:val="005069CB"/>
    <w:rsid w:val="00513547"/>
    <w:rsid w:val="00517BAD"/>
    <w:rsid w:val="005277E7"/>
    <w:rsid w:val="00531B69"/>
    <w:rsid w:val="005419E3"/>
    <w:rsid w:val="005574A9"/>
    <w:rsid w:val="005678A6"/>
    <w:rsid w:val="00574EB7"/>
    <w:rsid w:val="005B0CAB"/>
    <w:rsid w:val="005D047E"/>
    <w:rsid w:val="005D69B4"/>
    <w:rsid w:val="0060022A"/>
    <w:rsid w:val="00610ECF"/>
    <w:rsid w:val="00641530"/>
    <w:rsid w:val="00686681"/>
    <w:rsid w:val="00696D83"/>
    <w:rsid w:val="006C7C3B"/>
    <w:rsid w:val="006D3E94"/>
    <w:rsid w:val="006E5580"/>
    <w:rsid w:val="007250E5"/>
    <w:rsid w:val="007300F3"/>
    <w:rsid w:val="0074018B"/>
    <w:rsid w:val="007431AD"/>
    <w:rsid w:val="0075423D"/>
    <w:rsid w:val="00757AC9"/>
    <w:rsid w:val="00767E6B"/>
    <w:rsid w:val="00772940"/>
    <w:rsid w:val="007A5C23"/>
    <w:rsid w:val="00871776"/>
    <w:rsid w:val="008B6B55"/>
    <w:rsid w:val="008F339D"/>
    <w:rsid w:val="00911CCF"/>
    <w:rsid w:val="009142F1"/>
    <w:rsid w:val="0092551A"/>
    <w:rsid w:val="009339BE"/>
    <w:rsid w:val="00954ADD"/>
    <w:rsid w:val="00964F7B"/>
    <w:rsid w:val="00973C73"/>
    <w:rsid w:val="0099096B"/>
    <w:rsid w:val="009963F7"/>
    <w:rsid w:val="009B4891"/>
    <w:rsid w:val="009C7746"/>
    <w:rsid w:val="009E6CFA"/>
    <w:rsid w:val="009E76F0"/>
    <w:rsid w:val="009F2CE0"/>
    <w:rsid w:val="009F2E5D"/>
    <w:rsid w:val="009F3E97"/>
    <w:rsid w:val="00A26EA0"/>
    <w:rsid w:val="00A66E8E"/>
    <w:rsid w:val="00A72C8F"/>
    <w:rsid w:val="00AB3878"/>
    <w:rsid w:val="00B13BF8"/>
    <w:rsid w:val="00B232FB"/>
    <w:rsid w:val="00B30AA0"/>
    <w:rsid w:val="00B37634"/>
    <w:rsid w:val="00B65CFA"/>
    <w:rsid w:val="00B6757F"/>
    <w:rsid w:val="00B76AF3"/>
    <w:rsid w:val="00BB69C0"/>
    <w:rsid w:val="00BD1F71"/>
    <w:rsid w:val="00BE3BAA"/>
    <w:rsid w:val="00C25BC1"/>
    <w:rsid w:val="00C31EAF"/>
    <w:rsid w:val="00C32EAB"/>
    <w:rsid w:val="00C40B2C"/>
    <w:rsid w:val="00C546A0"/>
    <w:rsid w:val="00C73A3E"/>
    <w:rsid w:val="00C80E3D"/>
    <w:rsid w:val="00C81FB7"/>
    <w:rsid w:val="00C847B7"/>
    <w:rsid w:val="00CA69BD"/>
    <w:rsid w:val="00CC121A"/>
    <w:rsid w:val="00CC3C03"/>
    <w:rsid w:val="00CC4B32"/>
    <w:rsid w:val="00CD35AD"/>
    <w:rsid w:val="00CE4E32"/>
    <w:rsid w:val="00D0267B"/>
    <w:rsid w:val="00D02C1B"/>
    <w:rsid w:val="00D126B7"/>
    <w:rsid w:val="00D24A1B"/>
    <w:rsid w:val="00D53941"/>
    <w:rsid w:val="00D5687C"/>
    <w:rsid w:val="00D65961"/>
    <w:rsid w:val="00D752AC"/>
    <w:rsid w:val="00D8761C"/>
    <w:rsid w:val="00DC3D75"/>
    <w:rsid w:val="00DD5939"/>
    <w:rsid w:val="00E651AC"/>
    <w:rsid w:val="00F6094B"/>
    <w:rsid w:val="00F6573B"/>
    <w:rsid w:val="00F65B5E"/>
    <w:rsid w:val="00F847DC"/>
    <w:rsid w:val="00F942D3"/>
    <w:rsid w:val="00FA724C"/>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4566-9EB9-4AE5-A6A3-144E018D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20</cp:revision>
  <cp:lastPrinted>2017-08-08T15:32:00Z</cp:lastPrinted>
  <dcterms:created xsi:type="dcterms:W3CDTF">2017-08-16T15:03:00Z</dcterms:created>
  <dcterms:modified xsi:type="dcterms:W3CDTF">2018-05-25T19:27:00Z</dcterms:modified>
</cp:coreProperties>
</file>